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                   </w:t>
      </w:r>
      <w:bookmarkStart w:id="0" w:name="_GoBack"/>
      <w:bookmarkEnd w:id="0"/>
      <w:r w:rsidRPr="00D02DFC">
        <w:rPr>
          <w:rFonts w:ascii="Courier New" w:hAnsi="Courier New" w:cs="Courier New"/>
          <w:sz w:val="12"/>
          <w:szCs w:val="12"/>
        </w:rPr>
        <w:t xml:space="preserve">                  Банковская отчетность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01.07.2019 г.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БНП ПАРИБА БАНК АО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D02DFC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D02DFC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.р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>.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8703.1                        | 17815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8703.2                        | 17815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8703.0                        | 17815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8705                          | 1.05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8706                          | 8801343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8708.1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8708.2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8708.0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8709.1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8709.2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8709.0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8710.1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8710.2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8710.0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8711.1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8711.2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8711.0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8713.1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8713.2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8713.0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8769.1                        | 99524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8769.2                        | 99524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8769.0                        | 99524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8773                          | 53001605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8775                          | 67579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8776                          | 3522294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8780                          | 6052439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8794                          | 68958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8810.1                        | 4090728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8810.2                        | 4090728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8810.0                        | 4090728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8811                          | 3390060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8812.1                        | 4251306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8812.2                        | 4251306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8812.0                        | 4251306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8813.1                        | 1123667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8813.2                        | 1123667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8813.0                        | 1123667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8814.1                        | 1685501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8814.2                        | 1685501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8814.0                        | 1685501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8846                          | 4404270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8847                          | 469213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8848                          | 4384270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8866                          | 1578743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8874                          | 67579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8885                          | 6302172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8902                          | 2942871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8910                          | 8991636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8912.1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8912.2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8912.0                        | 22285745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8914                          | 6358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8918                          | 1384268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8921                          | 4271083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8925                          | 57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8938                          | 2146203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8941.1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8941.2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8941.0                        | 53478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8942                          | 232348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8953.1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8953.2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8953.0                        | 15019418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8954.1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8954.2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8954.0                        | 24056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8959.1                        | 3425169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8959.2                        | 3425169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8959.0                        | 3425169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8964.1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8964.2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8964.0                        | 1005010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8989                          | 2317554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8991                          | 4858028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8994                          | 154792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8996                          | 3906276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8998                          | 7707340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Ар11     = 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Ар12     = 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Ар10     = 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Ар21     = 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Ар22     = 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Ар20     = 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Ар31     = 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Ар32     = 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Ар30     = 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Ар41     = 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Ар42     = 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Ар40     = 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Ар51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Ар52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Ар50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  =             1.05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Лам      =         13316197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 =         13236960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Лат      =         37145570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 =         26859231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 =          3906276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ОД       =          1384268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=          7707340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=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Крис     =               57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.1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 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D02DFC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Ф 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КБР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D02DFC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ВО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340104.51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ВР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БК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= 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D02DFC">
        <w:rPr>
          <w:rFonts w:ascii="Courier New" w:hAnsi="Courier New" w:cs="Courier New"/>
          <w:sz w:val="12"/>
          <w:szCs w:val="12"/>
        </w:rPr>
        <w:t>ТР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ОТР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ДТР   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Р(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ТР)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Р(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ВР)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Р(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ПР)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Р(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ФР)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0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.1                   |                33.257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.2                   |                33.257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.0                   |                41.199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.4                   |                13.318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2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              |               100.599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Н3                     |               138.297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4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              |                33.395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7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                   |                74.734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AR1_1     =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AR2_1     =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AR3_1     =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AR4_1     =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KAP1      =         8324976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LAT       =        37145570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OVT       =        26859231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LAM       =        13316197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OVM       =        13236960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KRD       =         3906276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OD        =         1384268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KSKR      =         7707340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AR_1      =         6562982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KRIS      =              57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KRV1      =         4090728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KRS       =         3390060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ARISK0    =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OP        =          232348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KF        =            1.05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PK1       =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RSK       =         1578743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KAP2      =         8324976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KAP0      =        10312986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AR1_2     =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AR1_0     =        25650894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AR2_2     =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AR2_0     =         3900615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AR3_2     =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AR3_0     =           12028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AR4_2     =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AR4_0     =         2650339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AR_2      =         6562982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AR_0      =         6562982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PK2       =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PK0       =         1685506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RR2       =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RR0       =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KRV2      =         4090728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KRV0      =         4090728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ARFR      =        52934026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KRVFR     =         6052439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KRSFR     =         3522294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D02DFC">
        <w:rPr>
          <w:rFonts w:ascii="Courier New" w:hAnsi="Courier New" w:cs="Courier New"/>
          <w:sz w:val="12"/>
          <w:szCs w:val="12"/>
          <w:lang w:val="en-US"/>
        </w:rPr>
        <w:t>OSKR      =        27245603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RR1       =         4251306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KRF1_RP   =               0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.1) ниже 7 процентов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|                         |  (или) норматива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.1 (в   |(или) значение норма-|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D02DFC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1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>.1 ниже 7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01.06.2019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02.06.2019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08.06.2019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09.06.2019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12.06.2019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15.06.2019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16.06.2019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22.06.2019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23.06.2019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29.06.2019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30.06.2019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| возникли 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кредитные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|                 |   требований,   |   уменьшенная на величину   |   уменьшенная на величину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|     требования     |                 |    тыс. руб.    |    резервов 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на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возможные    |    резервов на возможные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|                    |                 |                 | потери по ссудам, тыс. руб. | потери по ссудам, 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>умноженная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12.2017           |   6007.1        |          757123 |                      757123 |                        75712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02.2018           |   6007.1        |            1606 |                        1606 |                          161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03.2019           |   6007.1        |           50169 |                       50169 |                        15051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04.2019           |   6007.1        |           28668 |                       28668 |                         8600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12.2017           |   6007.2        |          757123 |                      757123 |                        75712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02.2018           |   6007.2        |            1606 |                        1606 |                          161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03.2019           |   6007.2        |           50169 |                       50169 |                        15051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04.2019           |   6007.2        |           28668 |                       28668 |                         8600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12.2017           |   6007.0        |          757123 |                      757123 |                        75712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02.2018           |   6007.0        |            1606 |                        1606 |                          161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03.2019           |   6007.0        |           50169 |                       50169 |                        15051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|  04.2019           |   6007.0        |           28668 |                       28668 |                         8600 |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</w:t>
      </w:r>
      <w:proofErr w:type="spellStart"/>
      <w:r w:rsidRPr="00D02DFC">
        <w:rPr>
          <w:rFonts w:ascii="Courier New" w:hAnsi="Courier New" w:cs="Courier New"/>
          <w:sz w:val="12"/>
          <w:szCs w:val="12"/>
        </w:rPr>
        <w:t>А.Н.Гостюшев</w:t>
      </w:r>
      <w:proofErr w:type="spellEnd"/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D02DFC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D02DFC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 xml:space="preserve">Исполнитель       </w:t>
      </w:r>
      <w:proofErr w:type="spellStart"/>
      <w:r w:rsidRPr="00D02DFC">
        <w:rPr>
          <w:rFonts w:ascii="Courier New" w:hAnsi="Courier New" w:cs="Courier New"/>
          <w:sz w:val="12"/>
          <w:szCs w:val="12"/>
        </w:rPr>
        <w:t>Н.В.Шуманова</w:t>
      </w:r>
      <w:proofErr w:type="spellEnd"/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Телефон:   785-60-19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08.07.2019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D02DFC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D02DFC">
        <w:rPr>
          <w:rFonts w:ascii="Courier New" w:hAnsi="Courier New" w:cs="Courier New"/>
          <w:sz w:val="12"/>
          <w:szCs w:val="12"/>
        </w:rPr>
        <w:t xml:space="preserve">  34149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Версия программы  (.EXE):  25.01.2019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  <w:r w:rsidRPr="00D02DFC">
        <w:rPr>
          <w:rFonts w:ascii="Courier New" w:hAnsi="Courier New" w:cs="Courier New"/>
          <w:sz w:val="12"/>
          <w:szCs w:val="12"/>
        </w:rPr>
        <w:t>Версия описателей (.PAK):  07.06.2019</w:t>
      </w: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70201" w:rsidRPr="00D02DFC" w:rsidRDefault="00E70201" w:rsidP="00E7020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E70201" w:rsidRPr="00D02DFC" w:rsidSect="0022142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C08C4"/>
    <w:rsid w:val="002137EA"/>
    <w:rsid w:val="00D02DFC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14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42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14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42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16622</Characters>
  <Application>Microsoft Office Word</Application>
  <DocSecurity>0</DocSecurity>
  <Lines>516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2</cp:revision>
  <dcterms:created xsi:type="dcterms:W3CDTF">2019-08-29T13:02:00Z</dcterms:created>
  <dcterms:modified xsi:type="dcterms:W3CDTF">2019-08-29T13:02:00Z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8535b148-f238-49a2-a34f-72cb85d5b6dc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