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C" w:rsidRDefault="009B4EDC" w:rsidP="009B4EDC">
      <w:pPr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Сообщение о существенном факте</w:t>
      </w:r>
      <w:r>
        <w:rPr>
          <w:b/>
          <w:bCs/>
          <w:sz w:val="22"/>
          <w:szCs w:val="22"/>
        </w:rPr>
        <w:br/>
        <w:t>«О решениях, принятых лицом, которому принадлежат все голосующие акции эмитента»</w:t>
      </w:r>
    </w:p>
    <w:p w:rsidR="009B4EDC" w:rsidRDefault="009B4EDC" w:rsidP="009B4EDC">
      <w:pPr>
        <w:rPr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9B4EDC" w:rsidTr="005962AB">
        <w:trPr>
          <w:cantSplit/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1.1. Полное фирменное наименование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эм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«БНП ПАРИБА Банк» Закрытое акционерное общество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«БНП ПАРИБА» ЗАО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125047, г. Москва, ул. Лесная, д. 5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1027700045780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7744002405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03407В</w:t>
            </w:r>
          </w:p>
        </w:tc>
      </w:tr>
      <w:tr w:rsidR="009B4EDC" w:rsidTr="005962AB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ind w:left="57" w:right="57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Pr="009B4EDC" w:rsidRDefault="00EA497D" w:rsidP="005962AB">
            <w:pPr>
              <w:ind w:left="57"/>
              <w:rPr>
                <w:sz w:val="22"/>
                <w:szCs w:val="22"/>
              </w:rPr>
            </w:pPr>
            <w:hyperlink r:id="rId6" w:history="1">
              <w:r w:rsidR="009B4EDC"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http://www.e-disclosure.ru/portal/</w:t>
              </w:r>
              <w:r w:rsidR="009B4EDC" w:rsidRPr="009B4EDC">
                <w:rPr>
                  <w:b/>
                  <w:i/>
                  <w:sz w:val="22"/>
                  <w:szCs w:val="22"/>
                </w:rPr>
                <w:br/>
              </w:r>
              <w:proofErr w:type="spellStart"/>
              <w:r w:rsidR="009B4EDC"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company.aspx?id</w:t>
              </w:r>
              <w:proofErr w:type="spellEnd"/>
              <w:r w:rsidR="009B4EDC" w:rsidRPr="009B4ED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=2497</w:t>
              </w:r>
            </w:hyperlink>
            <w:r w:rsidR="009B4EDC" w:rsidRPr="009B4EDC">
              <w:rPr>
                <w:sz w:val="22"/>
                <w:szCs w:val="22"/>
              </w:rPr>
              <w:t>,</w:t>
            </w:r>
          </w:p>
          <w:p w:rsidR="009B4EDC" w:rsidRDefault="009B4EDC" w:rsidP="005962A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www.bnpparibas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zao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ru</w:t>
            </w:r>
            <w:proofErr w:type="spellEnd"/>
          </w:p>
        </w:tc>
      </w:tr>
    </w:tbl>
    <w:p w:rsidR="009B4EDC" w:rsidRDefault="009B4EDC" w:rsidP="009B4EDC">
      <w:pPr>
        <w:pStyle w:val="Header"/>
        <w:tabs>
          <w:tab w:val="left" w:pos="708"/>
        </w:tabs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9B4EDC" w:rsidTr="005962A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DC" w:rsidRDefault="009B4EDC" w:rsidP="00596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9B4EDC" w:rsidTr="005962A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4EDC" w:rsidRDefault="009B4EDC" w:rsidP="005962AB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2.1. Полное фирменное наименование, место нахождения лица, которому принадлежат все голосующие акции эмитента: </w:t>
            </w:r>
          </w:p>
          <w:p w:rsidR="009B4EDC" w:rsidRDefault="009B4EDC" w:rsidP="005962AB">
            <w:pPr>
              <w:ind w:left="57" w:right="57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b/>
                <w:bCs/>
                <w:i/>
                <w:iCs/>
                <w:noProof/>
              </w:rPr>
              <w:t>БНП Париба (сосьете аноним), 16, бульвар дез Итальен 75009 Париж, Франция, зарегистрированное в Реестре коммерсантов и товариществ Парижа за номером 662 042 449.</w:t>
            </w:r>
          </w:p>
          <w:p w:rsidR="009B4EDC" w:rsidRDefault="009B4EDC" w:rsidP="005962AB">
            <w:pPr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2.2. Формулировки решений, единолично принятых лицом, которому принадлежат все голосующие акции эмитента:</w:t>
            </w:r>
          </w:p>
          <w:p w:rsidR="009B4EDC" w:rsidRDefault="009B4EDC" w:rsidP="009B4ED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/>
              <w:ind w:left="426" w:hanging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первому вопросу повестки дня:</w:t>
            </w:r>
          </w:p>
          <w:p w:rsidR="0079281E" w:rsidRPr="009B4EDC" w:rsidRDefault="0079281E" w:rsidP="0079281E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  <w:t>В дату проведения данного Собрания</w:t>
            </w:r>
            <w:r w:rsidR="004C697C" w:rsidRPr="004C697C">
              <w:rPr>
                <w:b/>
                <w:i/>
              </w:rPr>
              <w:t xml:space="preserve"> </w:t>
            </w:r>
            <w:r w:rsidR="004C697C">
              <w:rPr>
                <w:b/>
                <w:i/>
              </w:rPr>
              <w:t>о</w:t>
            </w:r>
            <w:r w:rsidR="004C697C" w:rsidRPr="004C697C">
              <w:rPr>
                <w:b/>
                <w:i/>
              </w:rPr>
              <w:t>добрить кандидатуру Андрея Викторовича Мазо для назначения на должность Заместителя Председателя Правления,</w:t>
            </w:r>
            <w:r w:rsidR="008A64B4">
              <w:rPr>
                <w:b/>
                <w:i/>
              </w:rPr>
              <w:t xml:space="preserve"> Члена Правления Банка, </w:t>
            </w:r>
            <w:r w:rsidR="008A64B4" w:rsidRPr="008A64B4">
              <w:rPr>
                <w:b/>
                <w:i/>
              </w:rPr>
              <w:t>Начальника управления долговых и валютных инструментов по России, СНГ, Центральной и Восточной Европе (с правом первой подписи)</w:t>
            </w:r>
            <w:r w:rsidRPr="009B4EDC">
              <w:rPr>
                <w:b/>
                <w:i/>
              </w:rPr>
              <w:t>;</w:t>
            </w: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</w:p>
          <w:p w:rsid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</w:r>
            <w:r w:rsidR="008A64B4" w:rsidRPr="008A64B4">
              <w:rPr>
                <w:b/>
                <w:i/>
              </w:rPr>
              <w:t>Информировать Главное управление Банка России по Центральному федеральному округу г. Москва о предполагаемом назначении Андрея Викторовича Мазо на вышеуказанную должность и направить в Главное управление Банка России по Центральному федеральному округу г.</w:t>
            </w:r>
            <w:r w:rsidR="0079281E">
              <w:rPr>
                <w:b/>
                <w:i/>
              </w:rPr>
              <w:t xml:space="preserve"> </w:t>
            </w:r>
            <w:r w:rsidR="008A64B4" w:rsidRPr="008A64B4">
              <w:rPr>
                <w:b/>
                <w:i/>
              </w:rPr>
              <w:t>Москва пакет документов, необходимых для согласования кандидатуры Андрея Викторовича Мазо на данную должность</w:t>
            </w:r>
            <w:r w:rsidR="008A64B4">
              <w:rPr>
                <w:b/>
                <w:i/>
              </w:rPr>
              <w:t>;</w:t>
            </w:r>
          </w:p>
          <w:p w:rsidR="008A64B4" w:rsidRPr="008A64B4" w:rsidRDefault="008A64B4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</w:p>
          <w:p w:rsidR="009B4EDC" w:rsidRPr="009B4EDC" w:rsidRDefault="009B4EDC" w:rsidP="009B4EDC">
            <w:pPr>
              <w:keepNext/>
              <w:keepLines/>
              <w:widowControl w:val="0"/>
              <w:tabs>
                <w:tab w:val="left" w:pos="426"/>
              </w:tabs>
              <w:autoSpaceDE/>
              <w:ind w:left="426"/>
              <w:jc w:val="both"/>
              <w:rPr>
                <w:b/>
                <w:i/>
              </w:rPr>
            </w:pPr>
            <w:r w:rsidRPr="009B4EDC">
              <w:rPr>
                <w:b/>
                <w:i/>
              </w:rPr>
              <w:t>•</w:t>
            </w:r>
            <w:r w:rsidRPr="009B4EDC">
              <w:rPr>
                <w:b/>
                <w:i/>
              </w:rPr>
              <w:tab/>
            </w:r>
            <w:r w:rsidR="008A64B4" w:rsidRPr="008A64B4">
              <w:rPr>
                <w:b/>
                <w:i/>
              </w:rPr>
              <w:t xml:space="preserve">Назначить г-на Франсуа </w:t>
            </w:r>
            <w:proofErr w:type="spellStart"/>
            <w:r w:rsidR="008A64B4" w:rsidRPr="008A64B4">
              <w:rPr>
                <w:b/>
                <w:i/>
              </w:rPr>
              <w:t>Рэнье</w:t>
            </w:r>
            <w:proofErr w:type="spellEnd"/>
            <w:r w:rsidR="008A64B4" w:rsidRPr="008A64B4">
              <w:rPr>
                <w:b/>
                <w:i/>
              </w:rPr>
              <w:t>, Председателя Правления Банка, уполномоченным лицом для целей согласования кандидатуры Андрея Викторовича Мазо на вышеуказанную должность и предоставить ему право подписания соответствующего ходатайства и любых иных необходимых для этих целей документов и осуществления всех иных необходимых действий, требуемых в связи с исполнением настоящего поручения.</w:t>
            </w:r>
          </w:p>
          <w:p w:rsidR="009B4EDC" w:rsidRDefault="009B4EDC" w:rsidP="005962AB">
            <w:pPr>
              <w:keepNext/>
              <w:keepLines/>
              <w:widowControl w:val="0"/>
              <w:tabs>
                <w:tab w:val="left" w:pos="4962"/>
              </w:tabs>
              <w:spacing w:before="120"/>
              <w:ind w:left="851" w:hanging="425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B4EDC" w:rsidTr="005962AB">
        <w:trPr>
          <w:cantSplit/>
          <w:trHeight w:val="2939"/>
        </w:trPr>
        <w:tc>
          <w:tcPr>
            <w:tcW w:w="9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4EDC" w:rsidRPr="00851417" w:rsidRDefault="009B4EDC" w:rsidP="005962AB">
            <w:pPr>
              <w:ind w:left="57" w:right="57"/>
              <w:jc w:val="both"/>
              <w:rPr>
                <w:b/>
                <w:bCs/>
                <w:i/>
                <w:iCs/>
                <w:noProof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/>
              <w:ind w:left="426" w:hanging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 второму вопросу повестки дня:</w:t>
            </w:r>
          </w:p>
          <w:p w:rsidR="009B4EDC" w:rsidRDefault="009B4EDC" w:rsidP="008A64B4">
            <w:pPr>
              <w:jc w:val="both"/>
              <w:rPr>
                <w:b/>
                <w:i/>
                <w:sz w:val="22"/>
              </w:rPr>
            </w:pPr>
          </w:p>
          <w:p w:rsidR="003849F2" w:rsidRDefault="003849F2" w:rsidP="0079281E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ind w:left="709" w:hanging="283"/>
              <w:jc w:val="both"/>
              <w:rPr>
                <w:b/>
                <w:i/>
                <w:sz w:val="22"/>
              </w:rPr>
            </w:pPr>
            <w:r w:rsidRPr="003849F2">
              <w:rPr>
                <w:b/>
                <w:i/>
                <w:sz w:val="22"/>
              </w:rPr>
              <w:t xml:space="preserve">Одобрить кандидатуру Франка </w:t>
            </w:r>
            <w:proofErr w:type="spellStart"/>
            <w:r w:rsidRPr="003849F2">
              <w:rPr>
                <w:b/>
                <w:i/>
                <w:sz w:val="22"/>
              </w:rPr>
              <w:t>Бернда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Зиберта</w:t>
            </w:r>
            <w:proofErr w:type="spellEnd"/>
            <w:r w:rsidRPr="003849F2">
              <w:rPr>
                <w:b/>
                <w:i/>
                <w:sz w:val="22"/>
              </w:rPr>
              <w:t xml:space="preserve"> (</w:t>
            </w:r>
            <w:r w:rsidRPr="003849F2">
              <w:rPr>
                <w:b/>
                <w:i/>
                <w:sz w:val="22"/>
                <w:lang w:val="en-US"/>
              </w:rPr>
              <w:t>Frank</w:t>
            </w:r>
            <w:r w:rsidRPr="003849F2">
              <w:rPr>
                <w:b/>
                <w:i/>
                <w:sz w:val="22"/>
              </w:rPr>
              <w:t xml:space="preserve"> </w:t>
            </w:r>
            <w:r w:rsidRPr="003849F2">
              <w:rPr>
                <w:b/>
                <w:i/>
                <w:sz w:val="22"/>
                <w:lang w:val="en-US"/>
              </w:rPr>
              <w:t>Bernd</w:t>
            </w:r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  <w:lang w:val="en-US"/>
              </w:rPr>
              <w:t>Sibert</w:t>
            </w:r>
            <w:proofErr w:type="spellEnd"/>
            <w:r w:rsidRPr="003849F2">
              <w:rPr>
                <w:b/>
                <w:i/>
                <w:sz w:val="22"/>
              </w:rPr>
              <w:t>) для назначения на должность Заместителя Председателя Правления, Члена Правления Банка</w:t>
            </w:r>
            <w:r>
              <w:rPr>
                <w:b/>
                <w:i/>
                <w:sz w:val="22"/>
              </w:rPr>
              <w:t>;</w:t>
            </w:r>
          </w:p>
          <w:p w:rsidR="003849F2" w:rsidRDefault="003849F2" w:rsidP="0079281E">
            <w:pPr>
              <w:tabs>
                <w:tab w:val="num" w:pos="709"/>
              </w:tabs>
              <w:ind w:left="709" w:hanging="283"/>
              <w:jc w:val="both"/>
              <w:rPr>
                <w:b/>
                <w:i/>
                <w:sz w:val="22"/>
              </w:rPr>
            </w:pPr>
          </w:p>
          <w:p w:rsidR="003849F2" w:rsidRDefault="003849F2" w:rsidP="0079281E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ind w:left="709" w:hanging="283"/>
              <w:jc w:val="both"/>
              <w:rPr>
                <w:b/>
                <w:i/>
                <w:sz w:val="22"/>
              </w:rPr>
            </w:pPr>
            <w:proofErr w:type="gramStart"/>
            <w:r w:rsidRPr="003849F2">
              <w:rPr>
                <w:b/>
                <w:i/>
                <w:sz w:val="22"/>
              </w:rPr>
              <w:t xml:space="preserve">Информировать Главное управление Банка России по Центральному федеральному округу г. Москва о предполагаемом назначении Франка </w:t>
            </w:r>
            <w:proofErr w:type="spellStart"/>
            <w:r w:rsidRPr="003849F2">
              <w:rPr>
                <w:b/>
                <w:i/>
                <w:sz w:val="22"/>
              </w:rPr>
              <w:t>Бернда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Зиберта</w:t>
            </w:r>
            <w:proofErr w:type="spellEnd"/>
            <w:r w:rsidRPr="003849F2">
              <w:rPr>
                <w:b/>
                <w:i/>
                <w:sz w:val="22"/>
              </w:rPr>
              <w:t xml:space="preserve"> (Frank </w:t>
            </w:r>
            <w:proofErr w:type="spellStart"/>
            <w:r w:rsidRPr="003849F2">
              <w:rPr>
                <w:b/>
                <w:i/>
                <w:sz w:val="22"/>
              </w:rPr>
              <w:t>Bernd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Sibert</w:t>
            </w:r>
            <w:proofErr w:type="spellEnd"/>
            <w:r w:rsidRPr="003849F2">
              <w:rPr>
                <w:b/>
                <w:i/>
                <w:sz w:val="22"/>
              </w:rPr>
              <w:t xml:space="preserve">) на должность Заместителя Председателя Правления, Члена Правления и направить в Главное управление Банка России по Центральному федеральному округу г. Москва пакет документов, необходимых для согласования кандидатуры Франка </w:t>
            </w:r>
            <w:proofErr w:type="spellStart"/>
            <w:r w:rsidRPr="003849F2">
              <w:rPr>
                <w:b/>
                <w:i/>
                <w:sz w:val="22"/>
              </w:rPr>
              <w:t>Бернда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Зиберта</w:t>
            </w:r>
            <w:proofErr w:type="spellEnd"/>
            <w:r w:rsidRPr="003849F2">
              <w:rPr>
                <w:b/>
                <w:i/>
                <w:sz w:val="22"/>
              </w:rPr>
              <w:t xml:space="preserve"> (Frank </w:t>
            </w:r>
            <w:proofErr w:type="spellStart"/>
            <w:r w:rsidRPr="003849F2">
              <w:rPr>
                <w:b/>
                <w:i/>
                <w:sz w:val="22"/>
              </w:rPr>
              <w:t>Bernd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Sibert</w:t>
            </w:r>
            <w:proofErr w:type="spellEnd"/>
            <w:r w:rsidRPr="003849F2">
              <w:rPr>
                <w:b/>
                <w:i/>
                <w:sz w:val="22"/>
              </w:rPr>
              <w:t xml:space="preserve">) на должность Заместителя Председателя </w:t>
            </w:r>
            <w:r>
              <w:rPr>
                <w:b/>
                <w:i/>
                <w:sz w:val="22"/>
              </w:rPr>
              <w:t>Правления, Члена Правления Банка;</w:t>
            </w:r>
            <w:proofErr w:type="gramEnd"/>
          </w:p>
          <w:p w:rsidR="003849F2" w:rsidRPr="003849F2" w:rsidRDefault="003849F2" w:rsidP="0079281E">
            <w:pPr>
              <w:tabs>
                <w:tab w:val="num" w:pos="709"/>
              </w:tabs>
              <w:ind w:left="709" w:hanging="283"/>
              <w:jc w:val="both"/>
              <w:rPr>
                <w:b/>
                <w:i/>
                <w:sz w:val="22"/>
              </w:rPr>
            </w:pPr>
          </w:p>
          <w:p w:rsidR="003849F2" w:rsidRPr="003849F2" w:rsidRDefault="003849F2" w:rsidP="0079281E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ind w:left="709" w:hanging="283"/>
              <w:jc w:val="both"/>
              <w:rPr>
                <w:b/>
                <w:i/>
                <w:sz w:val="22"/>
              </w:rPr>
            </w:pPr>
            <w:proofErr w:type="gramStart"/>
            <w:r w:rsidRPr="003849F2">
              <w:rPr>
                <w:b/>
                <w:i/>
                <w:sz w:val="22"/>
              </w:rPr>
              <w:t xml:space="preserve">Назначить г-на Франсуа </w:t>
            </w:r>
            <w:proofErr w:type="spellStart"/>
            <w:r w:rsidRPr="003849F2">
              <w:rPr>
                <w:b/>
                <w:i/>
                <w:sz w:val="22"/>
              </w:rPr>
              <w:t>Рэнье</w:t>
            </w:r>
            <w:proofErr w:type="spellEnd"/>
            <w:r w:rsidRPr="003849F2">
              <w:rPr>
                <w:b/>
                <w:i/>
                <w:sz w:val="22"/>
              </w:rPr>
              <w:t xml:space="preserve">, Председателя Правления Банка, уполномоченным лицом для целей согласования кандидатуры Франка </w:t>
            </w:r>
            <w:proofErr w:type="spellStart"/>
            <w:r w:rsidRPr="003849F2">
              <w:rPr>
                <w:b/>
                <w:i/>
                <w:sz w:val="22"/>
              </w:rPr>
              <w:t>Бернда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Зиберта</w:t>
            </w:r>
            <w:proofErr w:type="spellEnd"/>
            <w:r w:rsidRPr="003849F2">
              <w:rPr>
                <w:b/>
                <w:i/>
                <w:sz w:val="22"/>
              </w:rPr>
              <w:t xml:space="preserve"> (Frank </w:t>
            </w:r>
            <w:proofErr w:type="spellStart"/>
            <w:r w:rsidRPr="003849F2">
              <w:rPr>
                <w:b/>
                <w:i/>
                <w:sz w:val="22"/>
              </w:rPr>
              <w:t>Bernd</w:t>
            </w:r>
            <w:proofErr w:type="spellEnd"/>
            <w:r w:rsidRPr="003849F2">
              <w:rPr>
                <w:b/>
                <w:i/>
                <w:sz w:val="22"/>
              </w:rPr>
              <w:t xml:space="preserve"> </w:t>
            </w:r>
            <w:proofErr w:type="spellStart"/>
            <w:r w:rsidRPr="003849F2">
              <w:rPr>
                <w:b/>
                <w:i/>
                <w:sz w:val="22"/>
              </w:rPr>
              <w:t>Sibert</w:t>
            </w:r>
            <w:proofErr w:type="spellEnd"/>
            <w:r w:rsidRPr="003849F2">
              <w:rPr>
                <w:b/>
                <w:i/>
                <w:sz w:val="22"/>
              </w:rPr>
              <w:t>) на должность Заместителя Председателя Правления, Члена Правления Банка и предоставить ему право подписания соответствующего ходатайства и любых иных необходимых для этих целей документов и осуществления всех иных необходимых действий, требуемых в связи с исполнением настоящего поручения.</w:t>
            </w:r>
            <w:proofErr w:type="gramEnd"/>
          </w:p>
          <w:p w:rsidR="009B4EDC" w:rsidRPr="00223400" w:rsidRDefault="009B4EDC" w:rsidP="005962AB">
            <w:pPr>
              <w:pStyle w:val="BodyText2"/>
              <w:keepNext/>
              <w:rPr>
                <w:rFonts w:ascii="Times New Roman" w:hAnsi="Times New Roman"/>
                <w:b/>
                <w:i/>
                <w:lang w:val="ru-RU"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2.3. Дата единоличного принятия решений лицом, которому принадлежат все голосующие акции эмитента:</w:t>
            </w:r>
            <w:r w:rsidR="00C5254E">
              <w:rPr>
                <w:b/>
                <w:i/>
              </w:rPr>
              <w:t>14 марта 2014</w:t>
            </w:r>
            <w:r>
              <w:rPr>
                <w:b/>
                <w:i/>
              </w:rPr>
              <w:t xml:space="preserve"> г.</w:t>
            </w: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2.4. Дата составления, номер и наименование документа, которым оформлены решения, единолично принятые лицом, которому принадлежат все голосующие акции эмитента:</w:t>
            </w:r>
          </w:p>
          <w:p w:rsidR="009B4EDC" w:rsidRDefault="009B4EDC" w:rsidP="005962AB">
            <w:pPr>
              <w:keepNext/>
              <w:keepLines/>
              <w:widowControl w:val="0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Протокол годового Обще</w:t>
            </w:r>
            <w:r w:rsidR="00C5254E">
              <w:rPr>
                <w:b/>
                <w:i/>
              </w:rPr>
              <w:t>го собрания акционеров № ОСА-055/2014 от 14 марта 2014</w:t>
            </w:r>
            <w:r>
              <w:rPr>
                <w:b/>
                <w:i/>
              </w:rPr>
              <w:t xml:space="preserve"> г.</w:t>
            </w:r>
          </w:p>
        </w:tc>
      </w:tr>
      <w:tr w:rsidR="009B4EDC" w:rsidTr="005962AB">
        <w:trPr>
          <w:cantSplit/>
          <w:trHeight w:val="2939"/>
        </w:trPr>
        <w:tc>
          <w:tcPr>
            <w:tcW w:w="9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4"/>
              <w:gridCol w:w="2968"/>
            </w:tblGrid>
            <w:tr w:rsidR="009B4EDC" w:rsidTr="005962AB">
              <w:trPr>
                <w:cantSplit/>
                <w:trHeight w:val="427"/>
              </w:trPr>
              <w:tc>
                <w:tcPr>
                  <w:tcW w:w="963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EDC" w:rsidRDefault="009B4EDC" w:rsidP="005962AB">
                  <w:pPr>
                    <w:pStyle w:val="a"/>
                    <w:keepNext/>
                    <w:keepLines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9B4EDC" w:rsidTr="005962AB">
              <w:trPr>
                <w:cantSplit/>
              </w:trPr>
              <w:tc>
                <w:tcPr>
                  <w:tcW w:w="388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ind w:left="57"/>
                    <w:rPr>
                      <w:b/>
                      <w:i/>
                    </w:rPr>
                  </w:pPr>
                  <w:r>
                    <w:t xml:space="preserve">3.1. </w:t>
                  </w:r>
                  <w:r>
                    <w:rPr>
                      <w:b/>
                      <w:i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>
                    <w:rPr>
                      <w:b/>
                      <w:i/>
                    </w:rPr>
                    <w:t>Рэнье</w:t>
                  </w:r>
                  <w:proofErr w:type="spellEnd"/>
                  <w:r>
                    <w:rPr>
                      <w:b/>
                      <w:i/>
                    </w:rPr>
                    <w:t xml:space="preserve"> Франсуа</w:t>
                  </w:r>
                </w:p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Мишель </w:t>
                  </w:r>
                  <w:proofErr w:type="spellStart"/>
                  <w:r>
                    <w:rPr>
                      <w:b/>
                      <w:i/>
                    </w:rPr>
                    <w:t>Робер</w:t>
                  </w:r>
                  <w:proofErr w:type="spellEnd"/>
                </w:p>
              </w:tc>
            </w:tr>
            <w:tr w:rsidR="009B4EDC" w:rsidTr="005962AB">
              <w:trPr>
                <w:cantSplit/>
              </w:trPr>
              <w:tc>
                <w:tcPr>
                  <w:tcW w:w="388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B4EDC" w:rsidRDefault="009B4EDC" w:rsidP="005962AB">
                  <w:pPr>
                    <w:autoSpaceDE/>
                    <w:autoSpaceDN/>
                    <w:rPr>
                      <w:b/>
                      <w:i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B4EDC" w:rsidTr="005962AB"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</w:tr>
            <w:tr w:rsidR="009B4EDC" w:rsidTr="005962AB"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tabs>
                      <w:tab w:val="right" w:pos="1091"/>
                    </w:tabs>
                    <w:jc w:val="center"/>
                  </w:pPr>
                  <w:r>
                    <w:t>3.2. Дата</w:t>
                  </w:r>
                  <w:r>
                    <w:tab/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C5254E" w:rsidP="005962AB">
                  <w:pPr>
                    <w:keepNext/>
                    <w:keepLines/>
                    <w:widowControl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</w:pPr>
                  <w: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C5254E" w:rsidP="005962AB">
                  <w:pPr>
                    <w:keepNext/>
                    <w:keepLines/>
                    <w:widowControl w:val="0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марта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right"/>
                  </w:pPr>
                  <w: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B4EDC" w:rsidRDefault="00C5254E" w:rsidP="005962AB">
                  <w:pPr>
                    <w:keepNext/>
                    <w:keepLines/>
                    <w:widowControl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14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pStyle w:val="Header"/>
                    <w:keepNext/>
                    <w:keepLines/>
                    <w:widowControl w:val="0"/>
                    <w:tabs>
                      <w:tab w:val="left" w:pos="1046"/>
                    </w:tabs>
                  </w:pPr>
                  <w:r>
                    <w:t xml:space="preserve"> г.</w:t>
                  </w:r>
                  <w:r>
                    <w:tab/>
                    <w:t>М. П.</w:t>
                  </w:r>
                </w:p>
              </w:tc>
            </w:tr>
            <w:tr w:rsidR="009B4EDC" w:rsidTr="005962AB"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4EDC" w:rsidRDefault="009B4EDC" w:rsidP="005962AB">
                  <w:pPr>
                    <w:keepNext/>
                    <w:keepLines/>
                    <w:widowControl w:val="0"/>
                    <w:jc w:val="center"/>
                  </w:pPr>
                </w:p>
              </w:tc>
            </w:tr>
          </w:tbl>
          <w:p w:rsidR="009B4EDC" w:rsidRDefault="009B4EDC" w:rsidP="005962AB">
            <w:pPr>
              <w:keepNext/>
              <w:keepLines/>
              <w:widowControl w:val="0"/>
              <w:autoSpaceDE/>
              <w:jc w:val="both"/>
              <w:rPr>
                <w:b/>
                <w:bCs/>
                <w:i/>
                <w:iCs/>
                <w:snapToGrid w:val="0"/>
                <w:color w:val="000000"/>
              </w:rPr>
            </w:pPr>
          </w:p>
          <w:p w:rsidR="009B4EDC" w:rsidRDefault="009B4EDC" w:rsidP="005962AB">
            <w:pPr>
              <w:keepNext/>
              <w:keepLines/>
              <w:widowControl w:val="0"/>
              <w:autoSpaceDE/>
              <w:jc w:val="both"/>
              <w:rPr>
                <w:b/>
                <w:i/>
                <w:snapToGrid w:val="0"/>
              </w:rPr>
            </w:pPr>
          </w:p>
        </w:tc>
      </w:tr>
    </w:tbl>
    <w:p w:rsidR="009B4EDC" w:rsidRPr="00851417" w:rsidRDefault="009B4EDC" w:rsidP="009B4EDC">
      <w:pPr>
        <w:rPr>
          <w:lang w:val="en-US"/>
        </w:rPr>
      </w:pPr>
    </w:p>
    <w:bookmarkEnd w:id="0"/>
    <w:p w:rsidR="001D43CA" w:rsidRDefault="001D43CA"/>
    <w:sectPr w:rsidR="001D43C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1DBC"/>
    <w:multiLevelType w:val="hybridMultilevel"/>
    <w:tmpl w:val="E868917A"/>
    <w:lvl w:ilvl="0" w:tplc="857E980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2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C"/>
    <w:rsid w:val="001D43CA"/>
    <w:rsid w:val="003849F2"/>
    <w:rsid w:val="004C697C"/>
    <w:rsid w:val="0079281E"/>
    <w:rsid w:val="008A64B4"/>
    <w:rsid w:val="009B4EDC"/>
    <w:rsid w:val="00C5254E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B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rsid w:val="009B4EDC"/>
    <w:pPr>
      <w:widowControl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basedOn w:val="DefaultParagraphFont"/>
    <w:rsid w:val="009B4EDC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9B4EDC"/>
    <w:pPr>
      <w:tabs>
        <w:tab w:val="num" w:pos="2608"/>
      </w:tabs>
      <w:autoSpaceDE/>
      <w:autoSpaceDN/>
      <w:spacing w:after="160" w:line="240" w:lineRule="exact"/>
      <w:ind w:left="2608" w:hanging="567"/>
      <w:jc w:val="both"/>
    </w:pPr>
    <w:rPr>
      <w:rFonts w:ascii="Verdana" w:hAnsi="Verdana"/>
      <w:lang w:val="en-US" w:eastAsia="en-GB"/>
    </w:rPr>
  </w:style>
  <w:style w:type="paragraph" w:styleId="BodyText2">
    <w:name w:val="Body Text 2"/>
    <w:basedOn w:val="Normal"/>
    <w:link w:val="BodyText2Char"/>
    <w:rsid w:val="009B4EDC"/>
    <w:pPr>
      <w:autoSpaceDE/>
      <w:autoSpaceDN/>
      <w:jc w:val="both"/>
    </w:pPr>
    <w:rPr>
      <w:rFonts w:ascii="Arial" w:hAnsi="Arial"/>
      <w:sz w:val="22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9B4EDC"/>
    <w:rPr>
      <w:rFonts w:ascii="Arial" w:eastAsia="Times New Roman" w:hAnsi="Arial" w:cs="Times New Roman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8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E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B4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rsid w:val="009B4EDC"/>
    <w:pPr>
      <w:widowControl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basedOn w:val="DefaultParagraphFont"/>
    <w:rsid w:val="009B4EDC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9B4EDC"/>
    <w:pPr>
      <w:tabs>
        <w:tab w:val="num" w:pos="2608"/>
      </w:tabs>
      <w:autoSpaceDE/>
      <w:autoSpaceDN/>
      <w:spacing w:after="160" w:line="240" w:lineRule="exact"/>
      <w:ind w:left="2608" w:hanging="567"/>
      <w:jc w:val="both"/>
    </w:pPr>
    <w:rPr>
      <w:rFonts w:ascii="Verdana" w:hAnsi="Verdana"/>
      <w:lang w:val="en-US" w:eastAsia="en-GB"/>
    </w:rPr>
  </w:style>
  <w:style w:type="paragraph" w:styleId="BodyText2">
    <w:name w:val="Body Text 2"/>
    <w:basedOn w:val="Normal"/>
    <w:link w:val="BodyText2Char"/>
    <w:rsid w:val="009B4EDC"/>
    <w:pPr>
      <w:autoSpaceDE/>
      <w:autoSpaceDN/>
      <w:jc w:val="both"/>
    </w:pPr>
    <w:rPr>
      <w:rFonts w:ascii="Arial" w:hAnsi="Arial"/>
      <w:sz w:val="22"/>
      <w:szCs w:val="20"/>
      <w:lang w:val="en-US" w:eastAsia="ja-JP"/>
    </w:rPr>
  </w:style>
  <w:style w:type="character" w:customStyle="1" w:styleId="BodyText2Char">
    <w:name w:val="Body Text 2 Char"/>
    <w:basedOn w:val="DefaultParagraphFont"/>
    <w:link w:val="BodyText2"/>
    <w:rsid w:val="009B4EDC"/>
    <w:rPr>
      <w:rFonts w:ascii="Arial" w:eastAsia="Times New Roman" w:hAnsi="Arial" w:cs="Times New Roman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8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4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Dmitry BORSCHEVSKY</cp:lastModifiedBy>
  <cp:revision>2</cp:revision>
  <cp:lastPrinted>2014-03-14T12:34:00Z</cp:lastPrinted>
  <dcterms:created xsi:type="dcterms:W3CDTF">2014-03-14T13:20:00Z</dcterms:created>
  <dcterms:modified xsi:type="dcterms:W3CDTF">2014-03-14T13:20:00Z</dcterms:modified>
</cp:coreProperties>
</file>